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D7" w:rsidRDefault="007F7BD7" w:rsidP="007F7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D7">
        <w:rPr>
          <w:rFonts w:ascii="Times New Roman" w:hAnsi="Times New Roman" w:cs="Times New Roman"/>
          <w:b/>
          <w:sz w:val="28"/>
          <w:szCs w:val="28"/>
        </w:rPr>
        <w:t xml:space="preserve">Электронные учебные пособия </w:t>
      </w:r>
    </w:p>
    <w:p w:rsidR="00912A9B" w:rsidRPr="007F7BD7" w:rsidRDefault="007F7BD7" w:rsidP="007F7B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D7">
        <w:rPr>
          <w:rFonts w:ascii="Times New Roman" w:hAnsi="Times New Roman" w:cs="Times New Roman"/>
          <w:b/>
          <w:sz w:val="28"/>
          <w:szCs w:val="28"/>
        </w:rPr>
        <w:t>для формирования функциональной грамотности</w:t>
      </w:r>
    </w:p>
    <w:p w:rsidR="007F7BD7" w:rsidRDefault="007F7BD7" w:rsidP="007F7B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836"/>
        <w:gridCol w:w="5735"/>
      </w:tblGrid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676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Платформа «</w:t>
              </w:r>
              <w:proofErr w:type="spellStart"/>
              <w:r w:rsidRPr="00F676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Медиатека</w:t>
              </w:r>
              <w:proofErr w:type="spellEnd"/>
              <w:r w:rsidRPr="00F676E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AFAFA"/>
                </w:rPr>
                <w:t>». Банк заданий по функциональной грамотности</w:t>
              </w:r>
            </w:hyperlink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https://media.prosv.ru/fg/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Электронный банк заданий для оценки функциональной грамотности на сайте Российской электронной школы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Банк заданий по функциональной грамотности от издательства «Просвещение»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https://media.prosv.ru/fg/</w:t>
              </w:r>
            </w:hyperlink>
          </w:p>
        </w:tc>
      </w:tr>
      <w:tr w:rsidR="007F7BD7" w:rsidTr="00BB734E">
        <w:trPr>
          <w:trHeight w:val="1445"/>
        </w:trPr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естественнонау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грамотности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</w:pPr>
            <w:hyperlink r:id="rId8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https://fipi.ru/otkrytyy-bank-zadaniy-dlyaotsenki-yestestvennonauchnoy-gramotnosti</w:t>
              </w:r>
            </w:hyperlink>
          </w:p>
          <w:p w:rsidR="007F7BD7" w:rsidRDefault="007F7BD7" w:rsidP="00BB734E">
            <w:pPr>
              <w:jc w:val="both"/>
            </w:pPr>
          </w:p>
          <w:p w:rsidR="007F7BD7" w:rsidRDefault="007F7BD7" w:rsidP="007F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http://skiv.instrao.ru/bankzadaniy/estestvennonauchnaya-gramotnost/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читате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льской грамотности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</w:pPr>
            <w:hyperlink r:id="rId10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https://fipi.ru/otkrytyy-bank-zadanichitatelskoi-gramotnosti</w:t>
              </w:r>
            </w:hyperlink>
          </w:p>
          <w:p w:rsidR="007F7BD7" w:rsidRDefault="007F7BD7" w:rsidP="00BB734E">
            <w:pPr>
              <w:jc w:val="both"/>
            </w:pPr>
          </w:p>
          <w:p w:rsidR="007F7BD7" w:rsidRDefault="007F7BD7" w:rsidP="007F7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http://skiv.instrao.ru/bankzadaniy/chitatelskaya-gramotnost/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математической грамотности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http://skiv.instrao.ru/bankzadaniy/matematicheskaya-gramotnost/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функциональной грамотности (глобальные компетенции)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http://skiv.instrao.ru/bank-zadaniy/globalnyekompetentsii/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финансовой грамотности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http://skiv.instrao.ru/bankzadaniy/finansovaya-gramotnost/</w:t>
              </w:r>
            </w:hyperlink>
          </w:p>
        </w:tc>
      </w:tr>
      <w:tr w:rsidR="007F7BD7" w:rsidTr="00BB734E">
        <w:tc>
          <w:tcPr>
            <w:tcW w:w="4785" w:type="dxa"/>
          </w:tcPr>
          <w:p w:rsidR="007F7BD7" w:rsidRPr="00F676EB" w:rsidRDefault="007F7BD7" w:rsidP="007F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Открытый банк заданий для оценки функциональной грамотности (</w:t>
            </w:r>
            <w:proofErr w:type="spellStart"/>
            <w:r w:rsidRPr="00F676EB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Pr="00F676EB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4786" w:type="dxa"/>
          </w:tcPr>
          <w:p w:rsidR="007F7BD7" w:rsidRDefault="007F7BD7" w:rsidP="00BB734E">
            <w:pPr>
              <w:jc w:val="both"/>
            </w:pPr>
            <w:hyperlink r:id="rId15" w:history="1">
              <w:r w:rsidRPr="00F676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http://skiv.instrao.ru/bankzadaniy/kreativnoe-myshlenie/</w:t>
              </w:r>
            </w:hyperlink>
          </w:p>
        </w:tc>
      </w:tr>
    </w:tbl>
    <w:p w:rsidR="007F7BD7" w:rsidRPr="00F676EB" w:rsidRDefault="007F7BD7" w:rsidP="007F7B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7BD7" w:rsidRPr="00F676EB" w:rsidSect="0061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318"/>
    <w:rsid w:val="001A16BB"/>
    <w:rsid w:val="004E4D42"/>
    <w:rsid w:val="00610303"/>
    <w:rsid w:val="0061697D"/>
    <w:rsid w:val="00773D5A"/>
    <w:rsid w:val="007F7BD7"/>
    <w:rsid w:val="008D5318"/>
    <w:rsid w:val="008E427D"/>
    <w:rsid w:val="00912A9B"/>
    <w:rsid w:val="00943595"/>
    <w:rsid w:val="00A47130"/>
    <w:rsid w:val="00A92DB4"/>
    <w:rsid w:val="00B3213A"/>
    <w:rsid w:val="00E94F09"/>
    <w:rsid w:val="00F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1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D5318"/>
    <w:rPr>
      <w:i/>
      <w:iCs/>
    </w:rPr>
  </w:style>
  <w:style w:type="paragraph" w:styleId="a5">
    <w:name w:val="List Paragraph"/>
    <w:basedOn w:val="a"/>
    <w:uiPriority w:val="34"/>
    <w:qFormat/>
    <w:rsid w:val="008D53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E94F09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7F7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otsenki-yestestvennonauchnoy-gramotnosti" TargetMode="External"/><Relationship Id="rId13" Type="http://schemas.openxmlformats.org/officeDocument/2006/relationships/hyperlink" Target="http://skiv.instrao.ru/bank-zadaniy/globalnyekompetents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fg/" TargetMode="External"/><Relationship Id="rId12" Type="http://schemas.openxmlformats.org/officeDocument/2006/relationships/hyperlink" Target="http://skiv.instrao.ru/bankzadaniy/matematicheskaya-gramotno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bankzadaniy/chitatelskaya-gramotnost/" TargetMode="External"/><Relationship Id="rId5" Type="http://schemas.openxmlformats.org/officeDocument/2006/relationships/hyperlink" Target="https://media.prosv.ru/fg/" TargetMode="External"/><Relationship Id="rId15" Type="http://schemas.openxmlformats.org/officeDocument/2006/relationships/hyperlink" Target="http://skiv.instrao.ru/bankzadaniy/kreativnoe-myshlenie/" TargetMode="External"/><Relationship Id="rId10" Type="http://schemas.openxmlformats.org/officeDocument/2006/relationships/hyperlink" Target="https://fipi.ru/otkrytyy-bank-zadanichitatelskoi-gramotnosti" TargetMode="External"/><Relationship Id="rId4" Type="http://schemas.openxmlformats.org/officeDocument/2006/relationships/hyperlink" Target="https://media.prosv.ru/fg/" TargetMode="External"/><Relationship Id="rId9" Type="http://schemas.openxmlformats.org/officeDocument/2006/relationships/hyperlink" Target="http://skiv.instrao.ru/bankzadaniy/estestvennonauchnaya-gramotnost/" TargetMode="External"/><Relationship Id="rId14" Type="http://schemas.openxmlformats.org/officeDocument/2006/relationships/hyperlink" Target="http://skiv.instrao.ru/bankzadaniy/finansov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1867</Characters>
  <Application>Microsoft Office Word</Application>
  <DocSecurity>0</DocSecurity>
  <Lines>69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2023-03-14T07:22:00Z</dcterms:created>
  <dcterms:modified xsi:type="dcterms:W3CDTF">2023-03-28T10:32:00Z</dcterms:modified>
</cp:coreProperties>
</file>